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205175A8" w:rsidR="00700EF5" w:rsidRPr="00CE0424" w:rsidRDefault="00700EF5" w:rsidP="00700EF5">
      <w:pPr>
        <w:pStyle w:val="3GPPHeader"/>
        <w:spacing w:after="60"/>
        <w:rPr>
          <w:sz w:val="32"/>
          <w:szCs w:val="32"/>
          <w:highlight w:val="yellow"/>
        </w:rPr>
      </w:pPr>
      <w:r w:rsidRPr="00CE0424">
        <w:t>3GPP TSG-RAN WG</w:t>
      </w:r>
      <w:r>
        <w:t>2</w:t>
      </w:r>
      <w:r w:rsidRPr="00CE0424">
        <w:t>#</w:t>
      </w:r>
      <w:r w:rsidR="00780D12">
        <w:t>103</w:t>
      </w:r>
      <w:r w:rsidRPr="00CE0424">
        <w:tab/>
      </w:r>
      <w:proofErr w:type="spellStart"/>
      <w:r w:rsidRPr="00CE0424">
        <w:rPr>
          <w:sz w:val="32"/>
          <w:szCs w:val="32"/>
        </w:rPr>
        <w:t>Tdoc</w:t>
      </w:r>
      <w:proofErr w:type="spellEnd"/>
      <w:r w:rsidRPr="00CE0424">
        <w:rPr>
          <w:sz w:val="32"/>
          <w:szCs w:val="32"/>
        </w:rPr>
        <w:t xml:space="preserve"> </w:t>
      </w:r>
      <w:r w:rsidR="009A301C">
        <w:rPr>
          <w:sz w:val="32"/>
          <w:szCs w:val="32"/>
        </w:rPr>
        <w:t>R2-1811581</w:t>
      </w:r>
    </w:p>
    <w:p w14:paraId="5B28DCC3" w14:textId="1EBAE545" w:rsidR="00700EF5" w:rsidRPr="00CE0424" w:rsidRDefault="00780D12" w:rsidP="00700EF5">
      <w:pPr>
        <w:pStyle w:val="3GPPHeader"/>
      </w:pPr>
      <w:r>
        <w:t>Gothenburg, Sweden</w:t>
      </w:r>
      <w:r w:rsidRPr="004A782B">
        <w:t xml:space="preserve">, </w:t>
      </w:r>
      <w:r>
        <w:t>20</w:t>
      </w:r>
      <w:r w:rsidRPr="00C1513C">
        <w:rPr>
          <w:vertAlign w:val="superscript"/>
        </w:rPr>
        <w:t>th</w:t>
      </w:r>
      <w:r>
        <w:t xml:space="preserve"> </w:t>
      </w:r>
      <w:r w:rsidRPr="00631CA0">
        <w:t xml:space="preserve">– </w:t>
      </w:r>
      <w:r>
        <w:t>24</w:t>
      </w:r>
      <w:r w:rsidRPr="00B34996">
        <w:rPr>
          <w:vertAlign w:val="superscript"/>
        </w:rPr>
        <w:t>th</w:t>
      </w:r>
      <w:r>
        <w:t xml:space="preserve"> August </w:t>
      </w:r>
      <w:r w:rsidRPr="00631CA0">
        <w:t>201</w:t>
      </w:r>
      <w:r>
        <w:t>8</w:t>
      </w:r>
      <w:r>
        <w:tab/>
        <w:t>(Resubmission of R2-1810137)</w:t>
      </w:r>
    </w:p>
    <w:p w14:paraId="0FFA3B1B" w14:textId="77777777" w:rsidR="00E90E49" w:rsidRPr="00CE0424" w:rsidRDefault="00E90E49" w:rsidP="00357380">
      <w:pPr>
        <w:pStyle w:val="3GPPHeader"/>
      </w:pPr>
    </w:p>
    <w:p w14:paraId="0DBA3ED9" w14:textId="6B7A05AF" w:rsidR="00E90E49" w:rsidRPr="00676018" w:rsidRDefault="00E90E49" w:rsidP="00311702">
      <w:pPr>
        <w:pStyle w:val="3GPPHeader"/>
        <w:rPr>
          <w:sz w:val="22"/>
        </w:rPr>
      </w:pPr>
      <w:r w:rsidRPr="00676018">
        <w:rPr>
          <w:sz w:val="22"/>
        </w:rPr>
        <w:t>Agenda Item:</w:t>
      </w:r>
      <w:r w:rsidRPr="00676018">
        <w:rPr>
          <w:sz w:val="22"/>
        </w:rPr>
        <w:tab/>
      </w:r>
      <w:r w:rsidR="00676018" w:rsidRPr="00770489">
        <w:rPr>
          <w:sz w:val="22"/>
        </w:rPr>
        <w:t>10.</w:t>
      </w:r>
      <w:r w:rsidR="00770489" w:rsidRPr="00770489">
        <w:rPr>
          <w:sz w:val="22"/>
        </w:rPr>
        <w:t>5</w:t>
      </w:r>
      <w:r w:rsidR="00054443" w:rsidRPr="00770489">
        <w:rPr>
          <w:sz w:val="22"/>
        </w:rPr>
        <w:t>.</w:t>
      </w:r>
      <w:r w:rsidR="00770489" w:rsidRPr="00770489">
        <w:rPr>
          <w:sz w:val="22"/>
        </w:rPr>
        <w:t>2</w:t>
      </w:r>
    </w:p>
    <w:p w14:paraId="3D09BB9C" w14:textId="77777777" w:rsidR="00E90E49" w:rsidRPr="00676018" w:rsidRDefault="003D3C45" w:rsidP="00F64C2B">
      <w:pPr>
        <w:pStyle w:val="3GPPHeader"/>
        <w:rPr>
          <w:sz w:val="22"/>
        </w:rPr>
      </w:pPr>
      <w:r w:rsidRPr="00676018">
        <w:rPr>
          <w:sz w:val="22"/>
        </w:rPr>
        <w:t>Source:</w:t>
      </w:r>
      <w:r w:rsidR="00E90E49" w:rsidRPr="00676018">
        <w:rPr>
          <w:sz w:val="22"/>
        </w:rPr>
        <w:tab/>
      </w:r>
      <w:r w:rsidR="00F64C2B" w:rsidRPr="00676018">
        <w:rPr>
          <w:sz w:val="22"/>
        </w:rPr>
        <w:t>Ericsson</w:t>
      </w:r>
    </w:p>
    <w:p w14:paraId="396F3307" w14:textId="7470FC8C" w:rsidR="00E90E49" w:rsidRPr="00676018" w:rsidRDefault="003D3C45" w:rsidP="00311702">
      <w:pPr>
        <w:pStyle w:val="3GPPHeader"/>
        <w:rPr>
          <w:sz w:val="22"/>
        </w:rPr>
      </w:pPr>
      <w:r w:rsidRPr="00676018">
        <w:rPr>
          <w:sz w:val="22"/>
        </w:rPr>
        <w:t>Title:</w:t>
      </w:r>
      <w:r w:rsidR="00E90E49" w:rsidRPr="00676018">
        <w:rPr>
          <w:sz w:val="22"/>
        </w:rPr>
        <w:tab/>
      </w:r>
      <w:r w:rsidR="0070437E" w:rsidRPr="00676018">
        <w:rPr>
          <w:sz w:val="22"/>
        </w:rPr>
        <w:t>DRB integrity protection</w:t>
      </w:r>
      <w:r w:rsidR="00D73C34" w:rsidRPr="00676018">
        <w:rPr>
          <w:sz w:val="22"/>
        </w:rPr>
        <w:t xml:space="preserve"> </w:t>
      </w:r>
      <w:r w:rsidR="0070437E" w:rsidRPr="00676018">
        <w:rPr>
          <w:sz w:val="22"/>
        </w:rPr>
        <w:t>for NGEN-DC</w:t>
      </w:r>
    </w:p>
    <w:p w14:paraId="7A0567D6" w14:textId="05EF8460" w:rsidR="00E90E49" w:rsidRDefault="00E90E49" w:rsidP="00D546FF">
      <w:pPr>
        <w:pStyle w:val="3GPPHeader"/>
        <w:rPr>
          <w:sz w:val="22"/>
        </w:rPr>
      </w:pPr>
      <w:r w:rsidRPr="00676018">
        <w:rPr>
          <w:sz w:val="22"/>
        </w:rPr>
        <w:t>Document for:</w:t>
      </w:r>
      <w:r w:rsidRPr="00676018">
        <w:rPr>
          <w:sz w:val="22"/>
        </w:rPr>
        <w:tab/>
        <w:t>Discussion, Decision</w:t>
      </w:r>
    </w:p>
    <w:p w14:paraId="04B9CC0B" w14:textId="47CF03F8" w:rsidR="00C24345" w:rsidRDefault="00E90E49" w:rsidP="00A2052C">
      <w:pPr>
        <w:pStyle w:val="Heading1"/>
      </w:pPr>
      <w:r w:rsidRPr="00CE0424">
        <w:t>Introduction</w:t>
      </w:r>
    </w:p>
    <w:p w14:paraId="2404CC99" w14:textId="6C4E6F46" w:rsidR="002408B9" w:rsidRDefault="0044314E" w:rsidP="0044314E">
      <w:pPr>
        <w:pStyle w:val="Doc-text2"/>
        <w:ind w:left="0" w:firstLine="0"/>
      </w:pPr>
      <w:r>
        <w:t xml:space="preserve">During RAN2#101it was agreed that </w:t>
      </w:r>
      <w:r w:rsidR="00910E67">
        <w:t>UP integrity protection will not be supported for</w:t>
      </w:r>
      <w:r w:rsidR="00681576">
        <w:t xml:space="preserve"> EN-DC or for</w:t>
      </w:r>
      <w:r w:rsidR="00910E67">
        <w:t xml:space="preserve"> E-UTRA connected to 5GC:</w:t>
      </w:r>
    </w:p>
    <w:p w14:paraId="1E7B09E9" w14:textId="2AC72474" w:rsidR="0044314E" w:rsidRDefault="002408B9" w:rsidP="0044314E">
      <w:pPr>
        <w:pStyle w:val="Doc-text2"/>
        <w:pBdr>
          <w:top w:val="single" w:sz="4" w:space="1" w:color="auto"/>
          <w:left w:val="single" w:sz="4" w:space="4" w:color="auto"/>
          <w:bottom w:val="single" w:sz="4" w:space="1" w:color="auto"/>
          <w:right w:val="single" w:sz="4" w:space="4" w:color="auto"/>
        </w:pBdr>
      </w:pPr>
      <w:r>
        <w:t>A</w:t>
      </w:r>
      <w:r w:rsidR="0044314E">
        <w:t>greements</w:t>
      </w:r>
    </w:p>
    <w:p w14:paraId="29A7B1C8" w14:textId="77777777" w:rsidR="0044314E" w:rsidRDefault="0044314E" w:rsidP="0044314E">
      <w:pPr>
        <w:pStyle w:val="Doc-text2"/>
        <w:pBdr>
          <w:top w:val="single" w:sz="4" w:space="1" w:color="auto"/>
          <w:left w:val="single" w:sz="4" w:space="4" w:color="auto"/>
          <w:bottom w:val="single" w:sz="4" w:space="1" w:color="auto"/>
          <w:right w:val="single" w:sz="4" w:space="4" w:color="auto"/>
        </w:pBdr>
      </w:pPr>
      <w:r w:rsidRPr="00570100">
        <w:t>3</w:t>
      </w:r>
      <w:r w:rsidRPr="00570100">
        <w:tab/>
        <w:t>Data integrity protection will not be supported for E-UTRA connected to 5GC in rel-15.</w:t>
      </w:r>
      <w:r>
        <w:t xml:space="preserve">  </w:t>
      </w:r>
    </w:p>
    <w:p w14:paraId="215C1EAC" w14:textId="7A2292E9" w:rsidR="0044314E" w:rsidRDefault="0044314E" w:rsidP="0044314E">
      <w:pPr>
        <w:pStyle w:val="Doc-text2"/>
      </w:pPr>
    </w:p>
    <w:p w14:paraId="45FD1B1A" w14:textId="77777777" w:rsidR="002408B9" w:rsidRDefault="002408B9" w:rsidP="002408B9">
      <w:pPr>
        <w:pStyle w:val="Doc-text2"/>
        <w:pBdr>
          <w:top w:val="single" w:sz="4" w:space="1" w:color="auto"/>
          <w:left w:val="single" w:sz="4" w:space="4" w:color="auto"/>
          <w:bottom w:val="single" w:sz="4" w:space="1" w:color="auto"/>
          <w:right w:val="single" w:sz="4" w:space="4" w:color="auto"/>
        </w:pBdr>
      </w:pPr>
      <w:r>
        <w:t>Agreements for EN-DC</w:t>
      </w:r>
    </w:p>
    <w:p w14:paraId="1A058A77" w14:textId="77777777" w:rsidR="002408B9" w:rsidRDefault="002408B9" w:rsidP="002408B9">
      <w:pPr>
        <w:pStyle w:val="Doc-text2"/>
        <w:pBdr>
          <w:top w:val="single" w:sz="4" w:space="1" w:color="auto"/>
          <w:left w:val="single" w:sz="4" w:space="4" w:color="auto"/>
          <w:bottom w:val="single" w:sz="4" w:space="1" w:color="auto"/>
          <w:right w:val="single" w:sz="4" w:space="4" w:color="auto"/>
        </w:pBdr>
      </w:pPr>
      <w:r w:rsidRPr="00681576">
        <w:t>1:</w:t>
      </w:r>
      <w:r w:rsidRPr="00681576">
        <w:tab/>
        <w:t>Integrity protection of DRB is not supported for EN-DC.</w:t>
      </w:r>
      <w:r>
        <w:t xml:space="preserve"> </w:t>
      </w:r>
    </w:p>
    <w:p w14:paraId="59FEEAB4" w14:textId="36BB82E7" w:rsidR="00570100" w:rsidRDefault="00570100" w:rsidP="00570100">
      <w:pPr>
        <w:pStyle w:val="Doc-text2"/>
      </w:pPr>
    </w:p>
    <w:p w14:paraId="5299BA39" w14:textId="126B7F84" w:rsidR="00CD361B" w:rsidRDefault="00CD361B" w:rsidP="00570100">
      <w:pPr>
        <w:pStyle w:val="Doc-text2"/>
      </w:pPr>
      <w:r>
        <w:t>Whereas for NR it was agreed:</w:t>
      </w:r>
    </w:p>
    <w:p w14:paraId="237EDC6D"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Agreements</w:t>
      </w:r>
    </w:p>
    <w:p w14:paraId="54DAFDB0"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1</w:t>
      </w:r>
      <w:r>
        <w:tab/>
        <w:t xml:space="preserve">If </w:t>
      </w:r>
      <w:r w:rsidRPr="008F4BCE">
        <w:t>integrity protected</w:t>
      </w:r>
      <w:r>
        <w:t xml:space="preserve"> applies to a PDU session then it is applied to all DRBs of the PDU session.</w:t>
      </w:r>
    </w:p>
    <w:p w14:paraId="70433CB3"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2</w:t>
      </w:r>
      <w:r>
        <w:tab/>
        <w:t>If ciphering applies</w:t>
      </w:r>
      <w:r w:rsidRPr="008F4BCE">
        <w:t xml:space="preserve"> t</w:t>
      </w:r>
      <w:r>
        <w:t>o a PDU session then</w:t>
      </w:r>
      <w:r w:rsidRPr="008F4BCE">
        <w:t xml:space="preserve"> it is applied</w:t>
      </w:r>
      <w:r>
        <w:t xml:space="preserve"> to all DRBs of the PDU session.</w:t>
      </w:r>
    </w:p>
    <w:p w14:paraId="5E7C9137"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Note: Signalling may still be per DRB and the above constraints ensured by network configuration. To be concluded in final ASN.1 design.</w:t>
      </w:r>
    </w:p>
    <w:p w14:paraId="548392A8" w14:textId="569E2972" w:rsidR="002408B9" w:rsidRDefault="002408B9" w:rsidP="0044314E">
      <w:pPr>
        <w:pStyle w:val="Doc-text2"/>
      </w:pPr>
    </w:p>
    <w:p w14:paraId="30FEA3F0" w14:textId="3E18EA8A" w:rsidR="00D61B82" w:rsidRDefault="00CD361B" w:rsidP="00910E67">
      <w:r>
        <w:t>D</w:t>
      </w:r>
      <w:r w:rsidR="00910E67">
        <w:t xml:space="preserve">uring </w:t>
      </w:r>
      <w:r w:rsidR="00D61B82">
        <w:t>RAN2#101bis</w:t>
      </w:r>
      <w:r w:rsidR="00910E67">
        <w:t xml:space="preserve">, </w:t>
      </w:r>
      <w:r>
        <w:t xml:space="preserve">it was further agreed </w:t>
      </w:r>
      <w:r w:rsidR="00910E67">
        <w:t>that UP IP will be configurable per DRB:</w:t>
      </w:r>
    </w:p>
    <w:p w14:paraId="33E3FC57"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Agreements</w:t>
      </w:r>
    </w:p>
    <w:p w14:paraId="4C547164"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1:</w:t>
      </w:r>
      <w:r>
        <w:tab/>
        <w:t>In RRC signalling the encryption [On Off] should be added in the PDCP-config (i.e. per RB) (as for DRB IP)</w:t>
      </w:r>
    </w:p>
    <w:p w14:paraId="5E8EF6B9"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2</w:t>
      </w:r>
      <w:r>
        <w:tab/>
        <w:t>The DRBs associated to a PDU session should be configured with encryption in a consistent way. SRBs should be configured with encryption in a consistent way.</w:t>
      </w:r>
    </w:p>
    <w:p w14:paraId="2D9BF88A"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3</w:t>
      </w:r>
      <w:r>
        <w:tab/>
        <w:t>The SRB security configuration (encryption) and DRB security configuration (IP and encryption) does not change in the lifetime of the RB (if there is a change needed then release and add of DRB is available)</w:t>
      </w:r>
    </w:p>
    <w:p w14:paraId="65DF19B7" w14:textId="56EC024A" w:rsidR="0061719E" w:rsidRDefault="0061719E" w:rsidP="00A2052C">
      <w:r>
        <w:t xml:space="preserve">The agreements were made considering NR SA but </w:t>
      </w:r>
      <w:r w:rsidR="00196C4E">
        <w:t>did not exclude</w:t>
      </w:r>
      <w:r>
        <w:t xml:space="preserve"> MR-DC. </w:t>
      </w:r>
    </w:p>
    <w:p w14:paraId="2EB5FDF0" w14:textId="098F256B" w:rsidR="0061719E" w:rsidRPr="00A2052C" w:rsidRDefault="0061719E" w:rsidP="00A2052C">
      <w:r>
        <w:t>This paper discusses the implication of supporting this configurability for NGEN-DC.</w:t>
      </w:r>
    </w:p>
    <w:p w14:paraId="1086C867" w14:textId="77777777" w:rsidR="004000E8" w:rsidRPr="00CE0424" w:rsidRDefault="004000E8" w:rsidP="00CE0424">
      <w:pPr>
        <w:pStyle w:val="Heading1"/>
      </w:pPr>
      <w:bookmarkStart w:id="0" w:name="_Ref178064866"/>
      <w:r w:rsidRPr="00CE0424">
        <w:lastRenderedPageBreak/>
        <w:t>Discussion</w:t>
      </w:r>
      <w:bookmarkEnd w:id="0"/>
    </w:p>
    <w:p w14:paraId="435E86AF" w14:textId="77777777" w:rsidR="007C598A" w:rsidRDefault="007C598A" w:rsidP="007C598A">
      <w:r>
        <w:t>During RAN2#103 it was agreed that the DRB integrity protection would be captured in the PDCP-config as:</w:t>
      </w:r>
    </w:p>
    <w:p w14:paraId="32DE7140"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PDCP-Config ::=</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SEQUENCE</w:t>
      </w:r>
      <w:r w:rsidRPr="00FB30C0">
        <w:rPr>
          <w:rFonts w:ascii="Courier New" w:eastAsia="Batang" w:hAnsi="Courier New" w:cs="Times New Roman"/>
          <w:noProof/>
          <w:sz w:val="16"/>
          <w:szCs w:val="20"/>
          <w:lang w:eastAsia="sv-SE"/>
        </w:rPr>
        <w:t xml:space="preserve"> {</w:t>
      </w:r>
    </w:p>
    <w:p w14:paraId="1AAB6F1B"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t>drb</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SEQUENCE</w:t>
      </w:r>
      <w:r w:rsidRPr="00FB30C0">
        <w:rPr>
          <w:rFonts w:ascii="Courier New" w:eastAsia="Batang" w:hAnsi="Courier New" w:cs="Times New Roman"/>
          <w:noProof/>
          <w:sz w:val="16"/>
          <w:szCs w:val="20"/>
          <w:lang w:eastAsia="sv-SE"/>
        </w:rPr>
        <w:t xml:space="preserve"> {</w:t>
      </w:r>
    </w:p>
    <w:p w14:paraId="522CAAC6" w14:textId="77777777" w:rsid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0906E8E" w14:textId="5B0E5601" w:rsid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 Omitted parts**********</w:t>
      </w:r>
    </w:p>
    <w:p w14:paraId="3B1DC7B1"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025B81B" w14:textId="2FB335DB"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t>integrityProtection</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ENUMERATED</w:t>
      </w:r>
      <w:r w:rsidRPr="00FB30C0">
        <w:rPr>
          <w:rFonts w:ascii="Courier New" w:eastAsia="Batang" w:hAnsi="Courier New" w:cs="Times New Roman"/>
          <w:noProof/>
          <w:sz w:val="16"/>
          <w:szCs w:val="20"/>
          <w:lang w:eastAsia="sv-SE"/>
        </w:rPr>
        <w:t xml:space="preserve"> { enabled }</w:t>
      </w:r>
      <w:r w:rsidR="0000067A" w:rsidRPr="0000067A">
        <w:rPr>
          <w:rFonts w:ascii="Courier New" w:eastAsia="Batang" w:hAnsi="Courier New" w:cs="Times New Roman"/>
          <w:noProof/>
          <w:sz w:val="16"/>
          <w:szCs w:val="20"/>
          <w:lang w:eastAsia="sv-SE"/>
        </w:rPr>
        <w:tab/>
      </w:r>
      <w:r w:rsidR="0000067A" w:rsidRPr="0000067A">
        <w:rPr>
          <w:rFonts w:ascii="Courier New" w:eastAsia="Batang" w:hAnsi="Courier New" w:cs="Times New Roman"/>
          <w:noProof/>
          <w:sz w:val="16"/>
          <w:szCs w:val="20"/>
          <w:lang w:eastAsia="sv-SE"/>
        </w:rPr>
        <w:tab/>
      </w:r>
      <w:r w:rsidR="0000067A">
        <w:rPr>
          <w:rFonts w:ascii="Courier New" w:eastAsia="Batang" w:hAnsi="Courier New" w:cs="Times New Roman"/>
          <w:noProof/>
          <w:sz w:val="16"/>
          <w:szCs w:val="20"/>
          <w:lang w:eastAsia="sv-SE"/>
        </w:rPr>
        <w:tab/>
      </w:r>
      <w:r w:rsidR="0000067A" w:rsidRPr="0000067A">
        <w:rPr>
          <w:rFonts w:ascii="Courier New" w:eastAsia="Batang" w:hAnsi="Courier New" w:cs="Times New Roman"/>
          <w:noProof/>
          <w:color w:val="993366"/>
          <w:sz w:val="16"/>
          <w:szCs w:val="20"/>
          <w:lang w:eastAsia="sv-SE"/>
        </w:rPr>
        <w:t>OPTIONAL</w:t>
      </w:r>
      <w:r w:rsidR="0000067A" w:rsidRPr="0000067A">
        <w:rPr>
          <w:rFonts w:ascii="Courier New" w:eastAsia="Batang" w:hAnsi="Courier New" w:cs="Times New Roman"/>
          <w:noProof/>
          <w:sz w:val="16"/>
          <w:szCs w:val="20"/>
          <w:lang w:eastAsia="sv-SE"/>
        </w:rPr>
        <w:t>,</w:t>
      </w:r>
      <w:r w:rsidR="0000067A" w:rsidRPr="0000067A">
        <w:rPr>
          <w:rFonts w:ascii="Courier New" w:eastAsia="Batang" w:hAnsi="Courier New" w:cs="Times New Roman"/>
          <w:noProof/>
          <w:sz w:val="16"/>
          <w:szCs w:val="20"/>
          <w:lang w:eastAsia="sv-SE"/>
        </w:rPr>
        <w:tab/>
      </w:r>
      <w:r w:rsidR="0000067A" w:rsidRPr="0000067A">
        <w:rPr>
          <w:rFonts w:ascii="Courier New" w:eastAsia="Batang" w:hAnsi="Courier New" w:cs="Times New Roman"/>
          <w:noProof/>
          <w:color w:val="808080"/>
          <w:sz w:val="16"/>
          <w:szCs w:val="20"/>
          <w:lang w:eastAsia="sv-SE"/>
        </w:rPr>
        <w:t>-- Cond ConnectedTo5GC</w:t>
      </w:r>
    </w:p>
    <w:p w14:paraId="5214D074" w14:textId="42FA7A6F"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B30C0">
        <w:rPr>
          <w:rFonts w:ascii="Courier New" w:eastAsia="Batang" w:hAnsi="Courier New" w:cs="Times New Roman"/>
          <w:noProof/>
          <w:sz w:val="16"/>
          <w:szCs w:val="20"/>
          <w:lang w:eastAsia="sv-SE"/>
        </w:rPr>
        <w:tab/>
        <w:t>}</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OPTIONAL</w:t>
      </w:r>
      <w:r w:rsidRPr="00FB30C0">
        <w:rPr>
          <w:rFonts w:ascii="Courier New" w:eastAsia="Batang" w:hAnsi="Courier New" w:cs="Times New Roman"/>
          <w:noProof/>
          <w:sz w:val="16"/>
          <w:szCs w:val="20"/>
          <w:lang w:eastAsia="sv-SE"/>
        </w:rPr>
        <w:t>,</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808080"/>
          <w:sz w:val="16"/>
          <w:szCs w:val="20"/>
          <w:lang w:eastAsia="sv-SE"/>
        </w:rPr>
        <w:t>-- Cond DRB</w:t>
      </w:r>
    </w:p>
    <w:p w14:paraId="7CBBDE4C" w14:textId="0EA5D5F9"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p>
    <w:p w14:paraId="53BFDDBA" w14:textId="528A6110" w:rsid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 Omitted parts **********</w:t>
      </w:r>
    </w:p>
    <w:p w14:paraId="05BEB45D"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w:t>
      </w:r>
    </w:p>
    <w:p w14:paraId="73D5B4A6" w14:textId="688039DD" w:rsidR="00696E1A" w:rsidRDefault="00696E1A" w:rsidP="00D73C34"/>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960"/>
        <w:gridCol w:w="7669"/>
      </w:tblGrid>
      <w:tr w:rsidR="00C60A59" w:rsidRPr="00F35584" w14:paraId="0D6DDB91" w14:textId="77777777" w:rsidTr="00C60A59">
        <w:trPr>
          <w:cantSplit/>
          <w:tblHeader/>
        </w:trPr>
        <w:tc>
          <w:tcPr>
            <w:tcW w:w="1018" w:type="pct"/>
          </w:tcPr>
          <w:p w14:paraId="2E7C4D2D" w14:textId="77777777" w:rsidR="00C60A59" w:rsidRPr="00511EC2" w:rsidRDefault="00C60A59" w:rsidP="00511EC2">
            <w:pPr>
              <w:pStyle w:val="TAH"/>
            </w:pPr>
            <w:r w:rsidRPr="00511EC2">
              <w:t>Conditional presence</w:t>
            </w:r>
          </w:p>
        </w:tc>
        <w:tc>
          <w:tcPr>
            <w:tcW w:w="3982" w:type="pct"/>
          </w:tcPr>
          <w:p w14:paraId="71A97802" w14:textId="77777777" w:rsidR="00C60A59" w:rsidRPr="00F35584" w:rsidRDefault="00C60A59" w:rsidP="00511EC2">
            <w:pPr>
              <w:pStyle w:val="TAH"/>
            </w:pPr>
            <w:r w:rsidRPr="00F35584">
              <w:t>Explanation</w:t>
            </w:r>
          </w:p>
        </w:tc>
      </w:tr>
      <w:tr w:rsidR="00F1382B" w:rsidRPr="00F35584" w14:paraId="0CA04EB0" w14:textId="77777777" w:rsidTr="00C60A59">
        <w:trPr>
          <w:cantSplit/>
          <w:tblHeader/>
        </w:trPr>
        <w:tc>
          <w:tcPr>
            <w:tcW w:w="1018" w:type="pct"/>
          </w:tcPr>
          <w:p w14:paraId="4A8D0073" w14:textId="77777777" w:rsidR="00F1382B" w:rsidRPr="00F35584" w:rsidRDefault="00F1382B" w:rsidP="00F1382B">
            <w:pPr>
              <w:pStyle w:val="TAL"/>
              <w:rPr>
                <w:i/>
              </w:rPr>
            </w:pPr>
            <w:r w:rsidRPr="00F35584">
              <w:rPr>
                <w:i/>
              </w:rPr>
              <w:t>DRB</w:t>
            </w:r>
          </w:p>
        </w:tc>
        <w:tc>
          <w:tcPr>
            <w:tcW w:w="3982" w:type="pct"/>
          </w:tcPr>
          <w:p w14:paraId="1E570D27" w14:textId="0A62F4D9" w:rsidR="00F1382B" w:rsidRPr="00F35584" w:rsidRDefault="00F1382B" w:rsidP="00F1382B">
            <w:pPr>
              <w:pStyle w:val="TAL"/>
            </w:pPr>
            <w:r w:rsidRPr="00F35584">
              <w:t>This field is mandatory present when the corresponding DRB is being set up, not present for SRBs.  Otherwise this field is optionally present, need M.</w:t>
            </w:r>
          </w:p>
        </w:tc>
      </w:tr>
      <w:tr w:rsidR="00F1382B" w:rsidRPr="00F35584" w14:paraId="24BC5872" w14:textId="77777777" w:rsidTr="00C60A59">
        <w:trPr>
          <w:cantSplit/>
          <w:trHeight w:val="188"/>
        </w:trPr>
        <w:tc>
          <w:tcPr>
            <w:tcW w:w="1018" w:type="pct"/>
            <w:tcBorders>
              <w:top w:val="single" w:sz="4" w:space="0" w:color="808080"/>
              <w:left w:val="single" w:sz="4" w:space="0" w:color="808080"/>
              <w:bottom w:val="single" w:sz="4" w:space="0" w:color="808080"/>
              <w:right w:val="single" w:sz="4" w:space="0" w:color="808080"/>
            </w:tcBorders>
          </w:tcPr>
          <w:p w14:paraId="43AA94AA" w14:textId="77777777" w:rsidR="00F1382B" w:rsidRPr="00F35584" w:rsidRDefault="00F1382B" w:rsidP="00F1382B">
            <w:pPr>
              <w:pStyle w:val="TAL"/>
              <w:rPr>
                <w:i/>
              </w:rPr>
            </w:pPr>
            <w:r w:rsidRPr="00F35584">
              <w:rPr>
                <w:i/>
              </w:rPr>
              <w:t>ConnectedTo5GC</w:t>
            </w:r>
          </w:p>
        </w:tc>
        <w:tc>
          <w:tcPr>
            <w:tcW w:w="3982" w:type="pct"/>
            <w:tcBorders>
              <w:top w:val="single" w:sz="4" w:space="0" w:color="808080"/>
              <w:left w:val="single" w:sz="4" w:space="0" w:color="808080"/>
              <w:bottom w:val="single" w:sz="4" w:space="0" w:color="808080"/>
              <w:right w:val="single" w:sz="4" w:space="0" w:color="808080"/>
            </w:tcBorders>
          </w:tcPr>
          <w:p w14:paraId="021618A6" w14:textId="71E81D2A" w:rsidR="00F1382B" w:rsidRPr="00F35584" w:rsidRDefault="00F1382B" w:rsidP="00F1382B">
            <w:pPr>
              <w:pStyle w:val="TAL"/>
              <w:rPr>
                <w:lang w:eastAsia="en-GB"/>
              </w:rPr>
            </w:pPr>
            <w:r w:rsidRPr="00F35584">
              <w:rPr>
                <w:lang w:eastAsia="en-GB"/>
              </w:rPr>
              <w:t xml:space="preserve">The field is optionally present, need R, if </w:t>
            </w:r>
            <w:r>
              <w:rPr>
                <w:lang w:eastAsia="en-GB"/>
              </w:rPr>
              <w:t>the UE is connected to 5GC</w:t>
            </w:r>
            <w:r>
              <w:rPr>
                <w:lang w:val="en-GB" w:eastAsia="en-GB"/>
              </w:rPr>
              <w:t xml:space="preserve"> and the DRB is being setup</w:t>
            </w:r>
            <w:r>
              <w:rPr>
                <w:lang w:eastAsia="en-GB"/>
              </w:rPr>
              <w:t>. Otherwise the field is absent</w:t>
            </w:r>
            <w:r w:rsidRPr="00F35584">
              <w:rPr>
                <w:lang w:eastAsia="en-GB"/>
              </w:rPr>
              <w:t>.</w:t>
            </w:r>
          </w:p>
        </w:tc>
      </w:tr>
    </w:tbl>
    <w:p w14:paraId="112C8392" w14:textId="1FB5324A" w:rsidR="00C60A59" w:rsidRDefault="00C60A59" w:rsidP="00D73C34"/>
    <w:p w14:paraId="05570B97" w14:textId="30213C0E" w:rsidR="00E822DF" w:rsidRDefault="00E822DF" w:rsidP="00D73C34">
      <w:r>
        <w:t>Since the condition for inclusion of the integrity protection only requires a DRB connected to 5GC, this will include NR SA, NE-DC, NN-DC as well as NGEN-DC</w:t>
      </w:r>
      <w:r w:rsidR="00183927">
        <w:t xml:space="preserve">. However, as it has been agreed that E-UTRA connected to 5GC will not support </w:t>
      </w:r>
      <w:r w:rsidR="0091592D">
        <w:t xml:space="preserve">DRB </w:t>
      </w:r>
      <w:r w:rsidR="00183927">
        <w:t xml:space="preserve">integrity protection </w:t>
      </w:r>
      <w:r w:rsidR="00F22723">
        <w:t>this will have implications for NGEN-DC.</w:t>
      </w:r>
    </w:p>
    <w:p w14:paraId="216B7630" w14:textId="50A7C9BE" w:rsidR="001733D9" w:rsidRDefault="0091592D" w:rsidP="0091592D">
      <w:pPr>
        <w:pStyle w:val="Observation"/>
      </w:pPr>
      <w:bookmarkStart w:id="1" w:name="_Toc516867988"/>
      <w:bookmarkStart w:id="2" w:name="_Toc517178772"/>
      <w:bookmarkStart w:id="3" w:name="_Toc521425876"/>
      <w:r>
        <w:t>E-UTRA connected to 5GC does not support DRB integrity protection</w:t>
      </w:r>
      <w:bookmarkEnd w:id="1"/>
      <w:bookmarkEnd w:id="2"/>
      <w:bookmarkEnd w:id="3"/>
    </w:p>
    <w:p w14:paraId="37D30676" w14:textId="2253C93D" w:rsidR="00D27D35" w:rsidRDefault="00D27D35" w:rsidP="00D73C34">
      <w:r>
        <w:t>Since the requirement from SA</w:t>
      </w:r>
      <w:r w:rsidR="00297980">
        <w:t>2</w:t>
      </w:r>
      <w:r>
        <w:t xml:space="preserve"> is that </w:t>
      </w:r>
      <w:r w:rsidR="00496617">
        <w:t xml:space="preserve">the integrity protection configurations shall be configured per PDU </w:t>
      </w:r>
      <w:r w:rsidR="00755370">
        <w:t>s</w:t>
      </w:r>
      <w:r w:rsidR="00496617">
        <w:t>ession</w:t>
      </w:r>
      <w:r w:rsidR="00D422D8">
        <w:t xml:space="preserve">, if IP should be configured for DRBs in NGEN-DC, </w:t>
      </w:r>
      <w:r w:rsidR="000B2376">
        <w:t xml:space="preserve">all bearers </w:t>
      </w:r>
      <w:r w:rsidR="008F3883">
        <w:t xml:space="preserve">of a PDU session with </w:t>
      </w:r>
      <w:r w:rsidR="00D422D8">
        <w:t>integrity protection enabled</w:t>
      </w:r>
      <w:r w:rsidR="008F3883">
        <w:t xml:space="preserve"> must terminate in the SN</w:t>
      </w:r>
      <w:r w:rsidR="00496617">
        <w:t>.</w:t>
      </w:r>
    </w:p>
    <w:p w14:paraId="28DEBDAC" w14:textId="48D7D694" w:rsidR="00762697" w:rsidRDefault="00762697" w:rsidP="00D73C34">
      <w:r>
        <w:t xml:space="preserve">However, </w:t>
      </w:r>
      <w:r w:rsidR="00D2339C">
        <w:t>since</w:t>
      </w:r>
      <w:r>
        <w:t xml:space="preserve"> the MN doesn’t support DRB IP</w:t>
      </w:r>
      <w:r w:rsidR="0076619D">
        <w:t>,</w:t>
      </w:r>
      <w:r>
        <w:t xml:space="preserve"> </w:t>
      </w:r>
      <w:r w:rsidR="0076619D">
        <w:t>i</w:t>
      </w:r>
      <w:r>
        <w:t>f a UE is configured with a DRB</w:t>
      </w:r>
      <w:r w:rsidR="00D2654C">
        <w:t>,</w:t>
      </w:r>
      <w:r>
        <w:t xml:space="preserve"> terminating in the SN with IP enabled</w:t>
      </w:r>
      <w:r w:rsidR="00D2654C">
        <w:t>,</w:t>
      </w:r>
      <w:r>
        <w:t xml:space="preserve"> and </w:t>
      </w:r>
      <w:r w:rsidR="00D2654C">
        <w:t xml:space="preserve">SN </w:t>
      </w:r>
      <w:proofErr w:type="gramStart"/>
      <w:r w:rsidR="00D2654C">
        <w:t>have to</w:t>
      </w:r>
      <w:proofErr w:type="gramEnd"/>
      <w:r w:rsidR="00D2654C">
        <w:t xml:space="preserve"> be released (e.g. due to mobility)</w:t>
      </w:r>
      <w:r>
        <w:t xml:space="preserve">, the PDU-session would have to be released as the DRB cannot be reconfigured to the MN </w:t>
      </w:r>
      <w:r w:rsidR="00D2654C">
        <w:t>with</w:t>
      </w:r>
      <w:r>
        <w:t xml:space="preserve"> maintain</w:t>
      </w:r>
      <w:r w:rsidR="00D2654C">
        <w:t>ed</w:t>
      </w:r>
      <w:r>
        <w:t xml:space="preserve"> IP configuration.</w:t>
      </w:r>
    </w:p>
    <w:p w14:paraId="5BBFAEEB" w14:textId="639E3000" w:rsidR="00D2654C" w:rsidRDefault="00D2654C" w:rsidP="00D2654C">
      <w:pPr>
        <w:pStyle w:val="Observation"/>
      </w:pPr>
      <w:bookmarkStart w:id="4" w:name="_Toc516152470"/>
      <w:bookmarkStart w:id="5" w:name="_Toc516867989"/>
      <w:bookmarkStart w:id="6" w:name="_Toc517178773"/>
      <w:bookmarkStart w:id="7" w:name="_Toc521425877"/>
      <w:r>
        <w:t>A UE</w:t>
      </w:r>
      <w:r w:rsidR="00C26F78">
        <w:t xml:space="preserve"> in NGEN-DC</w:t>
      </w:r>
      <w:r>
        <w:t xml:space="preserve"> with </w:t>
      </w:r>
      <w:r w:rsidR="006C1BC2">
        <w:t xml:space="preserve">a SN terminated DRB with </w:t>
      </w:r>
      <w:r>
        <w:t>integrity protection configured would have to release the entire PDU-session if the SN is released.</w:t>
      </w:r>
      <w:bookmarkEnd w:id="4"/>
      <w:bookmarkEnd w:id="5"/>
      <w:bookmarkEnd w:id="6"/>
      <w:bookmarkEnd w:id="7"/>
    </w:p>
    <w:p w14:paraId="3053BDAF" w14:textId="1C88434D" w:rsidR="008C72B7" w:rsidRDefault="008C72B7" w:rsidP="00D73C34">
      <w:r>
        <w:t xml:space="preserve">In addition, since the ng-eNB wouldn’t support DRB IP, </w:t>
      </w:r>
      <w:r w:rsidR="00330251">
        <w:t>the S-gNB would need to handle the IP check failures without any coordination form the MN. Since there are very few benefits, but significant drawbacks of supporting DRB IP for only the SN, DRB IP should not be supported for NGEN-DC.</w:t>
      </w:r>
    </w:p>
    <w:p w14:paraId="328A9786" w14:textId="5BB0193E" w:rsidR="00330251" w:rsidRDefault="00330251" w:rsidP="00330251">
      <w:pPr>
        <w:pStyle w:val="Proposal"/>
      </w:pPr>
      <w:bookmarkStart w:id="8" w:name="_Toc516152472"/>
      <w:bookmarkStart w:id="9" w:name="_Toc516152481"/>
      <w:bookmarkStart w:id="10" w:name="_Toc516867990"/>
      <w:bookmarkStart w:id="11" w:name="_Toc517178774"/>
      <w:bookmarkStart w:id="12" w:name="_Toc521342695"/>
      <w:bookmarkStart w:id="13" w:name="_Toc521342696"/>
      <w:bookmarkStart w:id="14" w:name="_Toc521342697"/>
      <w:bookmarkStart w:id="15" w:name="_Toc521342698"/>
      <w:bookmarkStart w:id="16" w:name="_Toc521425878"/>
      <w:r>
        <w:t>DRB IP is not supported for NGEN-DC</w:t>
      </w:r>
      <w:bookmarkEnd w:id="8"/>
      <w:bookmarkEnd w:id="9"/>
      <w:r w:rsidR="00E3528E">
        <w:t>.</w:t>
      </w:r>
      <w:bookmarkEnd w:id="10"/>
      <w:bookmarkEnd w:id="11"/>
      <w:bookmarkEnd w:id="12"/>
      <w:bookmarkEnd w:id="13"/>
      <w:bookmarkEnd w:id="14"/>
      <w:bookmarkEnd w:id="15"/>
      <w:bookmarkEnd w:id="16"/>
    </w:p>
    <w:p w14:paraId="522CD7E3" w14:textId="77777777" w:rsidR="00C01F33" w:rsidRPr="00CE0424" w:rsidRDefault="00C01F33" w:rsidP="00CE0424">
      <w:pPr>
        <w:pStyle w:val="Heading1"/>
      </w:pPr>
      <w:r w:rsidRPr="00CE0424">
        <w:t>Conclusion</w:t>
      </w:r>
    </w:p>
    <w:p w14:paraId="57560222" w14:textId="77777777" w:rsidR="00DA0EE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99CA3BA" w14:textId="77777777" w:rsidR="00DA0EEB" w:rsidRDefault="00DA0EEB">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E-UTRA connected to 5GC does not support DRB integrity protection</w:t>
      </w:r>
    </w:p>
    <w:p w14:paraId="2941D417" w14:textId="77777777" w:rsidR="00DA0EEB" w:rsidRDefault="00DA0EE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 UE in NGEN-DC with a SN terminated DRB with integrity protection configured would have to release the entire PDU-session if the SN is released.</w:t>
      </w:r>
    </w:p>
    <w:p w14:paraId="2B14133C" w14:textId="156945EE" w:rsidR="00DA0EEB" w:rsidRDefault="008E065E" w:rsidP="008E065E">
      <w:pPr>
        <w:pStyle w:val="BodyText"/>
        <w:rPr>
          <w:noProof/>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lang w:val="en-GB"/>
        </w:rPr>
        <w:fldChar w:fldCharType="begin"/>
      </w:r>
      <w:r>
        <w:rPr>
          <w:b/>
          <w:bCs/>
        </w:rPr>
        <w:instrText xml:space="preserve"> TOC \f \n \p " " \t "Proposal;1" </w:instrText>
      </w:r>
      <w:r>
        <w:rPr>
          <w:b/>
          <w:bCs/>
          <w:lang w:val="en-GB"/>
        </w:rPr>
        <w:fldChar w:fldCharType="separate"/>
      </w:r>
    </w:p>
    <w:p w14:paraId="3C32B3FF" w14:textId="77777777" w:rsidR="00DA0EEB" w:rsidRDefault="00DA0EE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DRB IP is not supported for NGEN-DC.</w:t>
      </w:r>
    </w:p>
    <w:p w14:paraId="6FD8D4AA" w14:textId="69826B8C" w:rsidR="008906F7" w:rsidRDefault="008E065E" w:rsidP="006A1B22">
      <w:r>
        <w:fldChar w:fldCharType="end"/>
      </w:r>
      <w:bookmarkStart w:id="17" w:name="_GoBack"/>
      <w:bookmarkEnd w:id="17"/>
    </w:p>
    <w:sectPr w:rsidR="008906F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990CF" w14:textId="77777777" w:rsidR="00BB3CFD" w:rsidRDefault="00BB3CFD">
      <w:r>
        <w:separator/>
      </w:r>
    </w:p>
  </w:endnote>
  <w:endnote w:type="continuationSeparator" w:id="0">
    <w:p w14:paraId="00CEC3CB" w14:textId="77777777" w:rsidR="00BB3CFD" w:rsidRDefault="00BB3CFD">
      <w:r>
        <w:continuationSeparator/>
      </w:r>
    </w:p>
  </w:endnote>
  <w:endnote w:type="continuationNotice" w:id="1">
    <w:p w14:paraId="263A53C9" w14:textId="77777777" w:rsidR="00BB3CFD" w:rsidRDefault="00BB3C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DC2EFFA" w:rsidR="00EB6864" w:rsidRDefault="00EB68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512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12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B0F16" w14:textId="77777777" w:rsidR="00BB3CFD" w:rsidRDefault="00BB3CFD">
      <w:r>
        <w:separator/>
      </w:r>
    </w:p>
  </w:footnote>
  <w:footnote w:type="continuationSeparator" w:id="0">
    <w:p w14:paraId="11DDD829" w14:textId="77777777" w:rsidR="00BB3CFD" w:rsidRDefault="00BB3CFD">
      <w:r>
        <w:continuationSeparator/>
      </w:r>
    </w:p>
  </w:footnote>
  <w:footnote w:type="continuationNotice" w:id="1">
    <w:p w14:paraId="354B16F1" w14:textId="77777777" w:rsidR="00BB3CFD" w:rsidRDefault="00BB3C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EB6864" w:rsidRDefault="00EB68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C44D5D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E1A3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3DCC48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9742C0"/>
    <w:multiLevelType w:val="hybridMultilevel"/>
    <w:tmpl w:val="0CB0349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7A"/>
    <w:rsid w:val="000006E1"/>
    <w:rsid w:val="00002A37"/>
    <w:rsid w:val="000039F4"/>
    <w:rsid w:val="00006446"/>
    <w:rsid w:val="00006896"/>
    <w:rsid w:val="00007CDC"/>
    <w:rsid w:val="00011B28"/>
    <w:rsid w:val="000151AE"/>
    <w:rsid w:val="00015D15"/>
    <w:rsid w:val="00024D57"/>
    <w:rsid w:val="0002564D"/>
    <w:rsid w:val="00025ECA"/>
    <w:rsid w:val="000325B8"/>
    <w:rsid w:val="00034C15"/>
    <w:rsid w:val="00036BA1"/>
    <w:rsid w:val="00036E7D"/>
    <w:rsid w:val="000422E2"/>
    <w:rsid w:val="00042F22"/>
    <w:rsid w:val="000444EF"/>
    <w:rsid w:val="00052A07"/>
    <w:rsid w:val="000534E3"/>
    <w:rsid w:val="00053D64"/>
    <w:rsid w:val="00054443"/>
    <w:rsid w:val="0005606A"/>
    <w:rsid w:val="00057117"/>
    <w:rsid w:val="00057567"/>
    <w:rsid w:val="000616E7"/>
    <w:rsid w:val="0006487E"/>
    <w:rsid w:val="00065E1A"/>
    <w:rsid w:val="0007510E"/>
    <w:rsid w:val="00077E5F"/>
    <w:rsid w:val="0008036A"/>
    <w:rsid w:val="00081720"/>
    <w:rsid w:val="00081AE6"/>
    <w:rsid w:val="000855EB"/>
    <w:rsid w:val="00085B52"/>
    <w:rsid w:val="000863CA"/>
    <w:rsid w:val="000866F2"/>
    <w:rsid w:val="0009009F"/>
    <w:rsid w:val="00091557"/>
    <w:rsid w:val="000924C1"/>
    <w:rsid w:val="000924F0"/>
    <w:rsid w:val="00093474"/>
    <w:rsid w:val="0009510F"/>
    <w:rsid w:val="000A1B7B"/>
    <w:rsid w:val="000A56F2"/>
    <w:rsid w:val="000A7408"/>
    <w:rsid w:val="000B2376"/>
    <w:rsid w:val="000B2719"/>
    <w:rsid w:val="000B3A8F"/>
    <w:rsid w:val="000B3EF6"/>
    <w:rsid w:val="000B4AB9"/>
    <w:rsid w:val="000B58C3"/>
    <w:rsid w:val="000B61E9"/>
    <w:rsid w:val="000C165A"/>
    <w:rsid w:val="000C2E19"/>
    <w:rsid w:val="000D0D07"/>
    <w:rsid w:val="000D4797"/>
    <w:rsid w:val="000E0527"/>
    <w:rsid w:val="000E133A"/>
    <w:rsid w:val="000E1E92"/>
    <w:rsid w:val="000F06D6"/>
    <w:rsid w:val="000F0EB1"/>
    <w:rsid w:val="000F1106"/>
    <w:rsid w:val="000F3BE9"/>
    <w:rsid w:val="000F3F6C"/>
    <w:rsid w:val="000F6DF3"/>
    <w:rsid w:val="001005FF"/>
    <w:rsid w:val="001062FB"/>
    <w:rsid w:val="001063E6"/>
    <w:rsid w:val="00113CF4"/>
    <w:rsid w:val="0011401E"/>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D48"/>
    <w:rsid w:val="00151E23"/>
    <w:rsid w:val="001526E0"/>
    <w:rsid w:val="001551B5"/>
    <w:rsid w:val="001659C1"/>
    <w:rsid w:val="001733D9"/>
    <w:rsid w:val="00173A8E"/>
    <w:rsid w:val="00177795"/>
    <w:rsid w:val="0018143F"/>
    <w:rsid w:val="00183927"/>
    <w:rsid w:val="00190AC1"/>
    <w:rsid w:val="00193387"/>
    <w:rsid w:val="0019341A"/>
    <w:rsid w:val="00196C4E"/>
    <w:rsid w:val="00197DF9"/>
    <w:rsid w:val="001A1987"/>
    <w:rsid w:val="001A2564"/>
    <w:rsid w:val="001A6173"/>
    <w:rsid w:val="001A6CBA"/>
    <w:rsid w:val="001B0D97"/>
    <w:rsid w:val="001B1875"/>
    <w:rsid w:val="001B5A5D"/>
    <w:rsid w:val="001C1CE5"/>
    <w:rsid w:val="001C2B6C"/>
    <w:rsid w:val="001C30F0"/>
    <w:rsid w:val="001C3D2A"/>
    <w:rsid w:val="001D51BA"/>
    <w:rsid w:val="001D6342"/>
    <w:rsid w:val="001D6AE5"/>
    <w:rsid w:val="001D6D53"/>
    <w:rsid w:val="001E58E2"/>
    <w:rsid w:val="001E7AED"/>
    <w:rsid w:val="001F3916"/>
    <w:rsid w:val="001F54C5"/>
    <w:rsid w:val="001F662C"/>
    <w:rsid w:val="001F7074"/>
    <w:rsid w:val="00200490"/>
    <w:rsid w:val="00201F3A"/>
    <w:rsid w:val="00203AFD"/>
    <w:rsid w:val="00203F96"/>
    <w:rsid w:val="00204257"/>
    <w:rsid w:val="00205B7B"/>
    <w:rsid w:val="002069B2"/>
    <w:rsid w:val="00207FA3"/>
    <w:rsid w:val="00214DA8"/>
    <w:rsid w:val="00215423"/>
    <w:rsid w:val="002158FA"/>
    <w:rsid w:val="0021696E"/>
    <w:rsid w:val="00220600"/>
    <w:rsid w:val="00221754"/>
    <w:rsid w:val="002224DB"/>
    <w:rsid w:val="0022367E"/>
    <w:rsid w:val="00223FCB"/>
    <w:rsid w:val="002252C3"/>
    <w:rsid w:val="00225C54"/>
    <w:rsid w:val="00230765"/>
    <w:rsid w:val="002319E4"/>
    <w:rsid w:val="00234A60"/>
    <w:rsid w:val="00234CDF"/>
    <w:rsid w:val="00235632"/>
    <w:rsid w:val="00235872"/>
    <w:rsid w:val="00237359"/>
    <w:rsid w:val="002408B9"/>
    <w:rsid w:val="00241559"/>
    <w:rsid w:val="002435B3"/>
    <w:rsid w:val="002458EB"/>
    <w:rsid w:val="00246BAD"/>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DD0"/>
    <w:rsid w:val="0028280A"/>
    <w:rsid w:val="002855B7"/>
    <w:rsid w:val="00286ACD"/>
    <w:rsid w:val="00287838"/>
    <w:rsid w:val="002907B5"/>
    <w:rsid w:val="00292331"/>
    <w:rsid w:val="0029266A"/>
    <w:rsid w:val="00292EB7"/>
    <w:rsid w:val="00294F92"/>
    <w:rsid w:val="00296227"/>
    <w:rsid w:val="00296F44"/>
    <w:rsid w:val="0029777D"/>
    <w:rsid w:val="00297980"/>
    <w:rsid w:val="002A055E"/>
    <w:rsid w:val="002A1D4E"/>
    <w:rsid w:val="002A2869"/>
    <w:rsid w:val="002B0724"/>
    <w:rsid w:val="002B24D6"/>
    <w:rsid w:val="002B51AE"/>
    <w:rsid w:val="002C41E6"/>
    <w:rsid w:val="002D071A"/>
    <w:rsid w:val="002D34B2"/>
    <w:rsid w:val="002D45BD"/>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106"/>
    <w:rsid w:val="00317A53"/>
    <w:rsid w:val="003203ED"/>
    <w:rsid w:val="00322C9F"/>
    <w:rsid w:val="00324D23"/>
    <w:rsid w:val="00330251"/>
    <w:rsid w:val="00331751"/>
    <w:rsid w:val="00334579"/>
    <w:rsid w:val="00335858"/>
    <w:rsid w:val="00336BDA"/>
    <w:rsid w:val="00342BD7"/>
    <w:rsid w:val="00343A07"/>
    <w:rsid w:val="00346DB5"/>
    <w:rsid w:val="003477B1"/>
    <w:rsid w:val="0035491B"/>
    <w:rsid w:val="00357380"/>
    <w:rsid w:val="003602D9"/>
    <w:rsid w:val="003604CE"/>
    <w:rsid w:val="0036186F"/>
    <w:rsid w:val="00362F83"/>
    <w:rsid w:val="00370E47"/>
    <w:rsid w:val="003742AC"/>
    <w:rsid w:val="00377CE1"/>
    <w:rsid w:val="00385BF0"/>
    <w:rsid w:val="0038758D"/>
    <w:rsid w:val="00393453"/>
    <w:rsid w:val="003939FF"/>
    <w:rsid w:val="003A2223"/>
    <w:rsid w:val="003A2A0F"/>
    <w:rsid w:val="003A45A1"/>
    <w:rsid w:val="003A5B0A"/>
    <w:rsid w:val="003A6BAC"/>
    <w:rsid w:val="003A7EF3"/>
    <w:rsid w:val="003B159C"/>
    <w:rsid w:val="003B369F"/>
    <w:rsid w:val="003B36A3"/>
    <w:rsid w:val="003B460B"/>
    <w:rsid w:val="003B6E7C"/>
    <w:rsid w:val="003B7FE5"/>
    <w:rsid w:val="003C11C8"/>
    <w:rsid w:val="003C2702"/>
    <w:rsid w:val="003C7806"/>
    <w:rsid w:val="003D109F"/>
    <w:rsid w:val="003D2478"/>
    <w:rsid w:val="003D3C45"/>
    <w:rsid w:val="003D5B1F"/>
    <w:rsid w:val="003D5C71"/>
    <w:rsid w:val="003E15FA"/>
    <w:rsid w:val="003E55E4"/>
    <w:rsid w:val="003E74E3"/>
    <w:rsid w:val="003F0352"/>
    <w:rsid w:val="003F05C7"/>
    <w:rsid w:val="003F2CD4"/>
    <w:rsid w:val="003F4E26"/>
    <w:rsid w:val="003F6BBE"/>
    <w:rsid w:val="004000E8"/>
    <w:rsid w:val="00402E2B"/>
    <w:rsid w:val="0040512B"/>
    <w:rsid w:val="00405CA5"/>
    <w:rsid w:val="00407CD3"/>
    <w:rsid w:val="00410045"/>
    <w:rsid w:val="00410134"/>
    <w:rsid w:val="00410B72"/>
    <w:rsid w:val="00410F18"/>
    <w:rsid w:val="0041263E"/>
    <w:rsid w:val="00413AAC"/>
    <w:rsid w:val="00421105"/>
    <w:rsid w:val="004242F4"/>
    <w:rsid w:val="00427248"/>
    <w:rsid w:val="00434F3A"/>
    <w:rsid w:val="00436A05"/>
    <w:rsid w:val="00437447"/>
    <w:rsid w:val="00441A92"/>
    <w:rsid w:val="0044314E"/>
    <w:rsid w:val="00444F56"/>
    <w:rsid w:val="00446488"/>
    <w:rsid w:val="004517AA"/>
    <w:rsid w:val="00452CAC"/>
    <w:rsid w:val="00457565"/>
    <w:rsid w:val="00457B71"/>
    <w:rsid w:val="004669E2"/>
    <w:rsid w:val="00470C31"/>
    <w:rsid w:val="004734D0"/>
    <w:rsid w:val="0047556B"/>
    <w:rsid w:val="00477768"/>
    <w:rsid w:val="00492BC5"/>
    <w:rsid w:val="004964F1"/>
    <w:rsid w:val="00496617"/>
    <w:rsid w:val="004A16BC"/>
    <w:rsid w:val="004A2A8B"/>
    <w:rsid w:val="004A2B94"/>
    <w:rsid w:val="004B7C0C"/>
    <w:rsid w:val="004C2DB9"/>
    <w:rsid w:val="004C3898"/>
    <w:rsid w:val="004C3934"/>
    <w:rsid w:val="004D36B1"/>
    <w:rsid w:val="004D7EBD"/>
    <w:rsid w:val="004E0153"/>
    <w:rsid w:val="004E2680"/>
    <w:rsid w:val="004E28F9"/>
    <w:rsid w:val="004E462E"/>
    <w:rsid w:val="004E56DC"/>
    <w:rsid w:val="004E76F4"/>
    <w:rsid w:val="004F0B4E"/>
    <w:rsid w:val="004F0B6C"/>
    <w:rsid w:val="004F2078"/>
    <w:rsid w:val="004F4872"/>
    <w:rsid w:val="004F4DA3"/>
    <w:rsid w:val="005008DF"/>
    <w:rsid w:val="00506557"/>
    <w:rsid w:val="0050677A"/>
    <w:rsid w:val="005108D8"/>
    <w:rsid w:val="005116F9"/>
    <w:rsid w:val="005153A7"/>
    <w:rsid w:val="005173F3"/>
    <w:rsid w:val="005219CF"/>
    <w:rsid w:val="005255C8"/>
    <w:rsid w:val="00534B59"/>
    <w:rsid w:val="00536759"/>
    <w:rsid w:val="00537C62"/>
    <w:rsid w:val="00540E66"/>
    <w:rsid w:val="00546970"/>
    <w:rsid w:val="00554E19"/>
    <w:rsid w:val="00557CF0"/>
    <w:rsid w:val="0056121F"/>
    <w:rsid w:val="00561526"/>
    <w:rsid w:val="00570100"/>
    <w:rsid w:val="00572505"/>
    <w:rsid w:val="0057730D"/>
    <w:rsid w:val="00577B61"/>
    <w:rsid w:val="00582809"/>
    <w:rsid w:val="0058798C"/>
    <w:rsid w:val="005900FA"/>
    <w:rsid w:val="005935A4"/>
    <w:rsid w:val="005948C2"/>
    <w:rsid w:val="00595DCA"/>
    <w:rsid w:val="0059779B"/>
    <w:rsid w:val="005A209A"/>
    <w:rsid w:val="005A662D"/>
    <w:rsid w:val="005B35D7"/>
    <w:rsid w:val="005B392A"/>
    <w:rsid w:val="005B3AA3"/>
    <w:rsid w:val="005B46A4"/>
    <w:rsid w:val="005B591A"/>
    <w:rsid w:val="005B6F83"/>
    <w:rsid w:val="005B714D"/>
    <w:rsid w:val="005B7565"/>
    <w:rsid w:val="005C74FB"/>
    <w:rsid w:val="005D1602"/>
    <w:rsid w:val="005E03C7"/>
    <w:rsid w:val="005E385F"/>
    <w:rsid w:val="005E5B81"/>
    <w:rsid w:val="005F2CB1"/>
    <w:rsid w:val="005F3025"/>
    <w:rsid w:val="005F618C"/>
    <w:rsid w:val="005F70BD"/>
    <w:rsid w:val="0060283C"/>
    <w:rsid w:val="00604F14"/>
    <w:rsid w:val="00611B83"/>
    <w:rsid w:val="00613257"/>
    <w:rsid w:val="0061719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5D4"/>
    <w:rsid w:val="00655733"/>
    <w:rsid w:val="00655ACD"/>
    <w:rsid w:val="00656A92"/>
    <w:rsid w:val="00656DDE"/>
    <w:rsid w:val="0066011D"/>
    <w:rsid w:val="006607C0"/>
    <w:rsid w:val="006613A6"/>
    <w:rsid w:val="006627A2"/>
    <w:rsid w:val="006634E6"/>
    <w:rsid w:val="006655EE"/>
    <w:rsid w:val="00665EE9"/>
    <w:rsid w:val="0066645E"/>
    <w:rsid w:val="00667EE7"/>
    <w:rsid w:val="00670922"/>
    <w:rsid w:val="00670BE1"/>
    <w:rsid w:val="0067218F"/>
    <w:rsid w:val="006741F2"/>
    <w:rsid w:val="00674CC3"/>
    <w:rsid w:val="00675C72"/>
    <w:rsid w:val="00676018"/>
    <w:rsid w:val="006771F9"/>
    <w:rsid w:val="006776D7"/>
    <w:rsid w:val="00681003"/>
    <w:rsid w:val="00681576"/>
    <w:rsid w:val="006817C9"/>
    <w:rsid w:val="00683ECE"/>
    <w:rsid w:val="00685125"/>
    <w:rsid w:val="00695FC2"/>
    <w:rsid w:val="00696949"/>
    <w:rsid w:val="00696E1A"/>
    <w:rsid w:val="00697052"/>
    <w:rsid w:val="006A1B22"/>
    <w:rsid w:val="006A46FB"/>
    <w:rsid w:val="006A5E28"/>
    <w:rsid w:val="006A697B"/>
    <w:rsid w:val="006A7AFF"/>
    <w:rsid w:val="006B1816"/>
    <w:rsid w:val="006B2099"/>
    <w:rsid w:val="006B50CF"/>
    <w:rsid w:val="006C03B8"/>
    <w:rsid w:val="006C1A90"/>
    <w:rsid w:val="006C1BC2"/>
    <w:rsid w:val="006C1D69"/>
    <w:rsid w:val="006C5B1A"/>
    <w:rsid w:val="006C5EC9"/>
    <w:rsid w:val="006C6059"/>
    <w:rsid w:val="006C7522"/>
    <w:rsid w:val="006D1E26"/>
    <w:rsid w:val="006D4E93"/>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37E"/>
    <w:rsid w:val="00704EDB"/>
    <w:rsid w:val="00706101"/>
    <w:rsid w:val="00707072"/>
    <w:rsid w:val="00707D61"/>
    <w:rsid w:val="00712287"/>
    <w:rsid w:val="00712772"/>
    <w:rsid w:val="007148D3"/>
    <w:rsid w:val="00715B9A"/>
    <w:rsid w:val="00726A07"/>
    <w:rsid w:val="00726EA6"/>
    <w:rsid w:val="00727208"/>
    <w:rsid w:val="00727680"/>
    <w:rsid w:val="007348B1"/>
    <w:rsid w:val="007362A6"/>
    <w:rsid w:val="00736D7D"/>
    <w:rsid w:val="00740E58"/>
    <w:rsid w:val="00743C01"/>
    <w:rsid w:val="007445A0"/>
    <w:rsid w:val="0074524B"/>
    <w:rsid w:val="00747D8B"/>
    <w:rsid w:val="00750074"/>
    <w:rsid w:val="00751228"/>
    <w:rsid w:val="00755370"/>
    <w:rsid w:val="007571E1"/>
    <w:rsid w:val="007604B2"/>
    <w:rsid w:val="00762697"/>
    <w:rsid w:val="00765281"/>
    <w:rsid w:val="0076619D"/>
    <w:rsid w:val="00766BAD"/>
    <w:rsid w:val="00770489"/>
    <w:rsid w:val="007708EB"/>
    <w:rsid w:val="007730BD"/>
    <w:rsid w:val="007755F2"/>
    <w:rsid w:val="00776562"/>
    <w:rsid w:val="00776971"/>
    <w:rsid w:val="007801A7"/>
    <w:rsid w:val="00780D12"/>
    <w:rsid w:val="0078177E"/>
    <w:rsid w:val="0078304C"/>
    <w:rsid w:val="00783673"/>
    <w:rsid w:val="00785490"/>
    <w:rsid w:val="00791D58"/>
    <w:rsid w:val="007922DF"/>
    <w:rsid w:val="00792550"/>
    <w:rsid w:val="007925EA"/>
    <w:rsid w:val="00793CD8"/>
    <w:rsid w:val="00795511"/>
    <w:rsid w:val="00795C92"/>
    <w:rsid w:val="00796231"/>
    <w:rsid w:val="007A0AE2"/>
    <w:rsid w:val="007A1CB3"/>
    <w:rsid w:val="007A306F"/>
    <w:rsid w:val="007A43A6"/>
    <w:rsid w:val="007A58A6"/>
    <w:rsid w:val="007B3D2D"/>
    <w:rsid w:val="007B50AE"/>
    <w:rsid w:val="007B51DF"/>
    <w:rsid w:val="007C05DD"/>
    <w:rsid w:val="007C07C5"/>
    <w:rsid w:val="007C3945"/>
    <w:rsid w:val="007C3D18"/>
    <w:rsid w:val="007C598A"/>
    <w:rsid w:val="007C60BF"/>
    <w:rsid w:val="007C6A07"/>
    <w:rsid w:val="007C75A1"/>
    <w:rsid w:val="007C77A5"/>
    <w:rsid w:val="007D04E5"/>
    <w:rsid w:val="007D5901"/>
    <w:rsid w:val="007D7526"/>
    <w:rsid w:val="007E4610"/>
    <w:rsid w:val="007E4715"/>
    <w:rsid w:val="007E505B"/>
    <w:rsid w:val="007E6317"/>
    <w:rsid w:val="007E7091"/>
    <w:rsid w:val="0080164B"/>
    <w:rsid w:val="00803FAE"/>
    <w:rsid w:val="0080605F"/>
    <w:rsid w:val="00807786"/>
    <w:rsid w:val="00811FCB"/>
    <w:rsid w:val="00812590"/>
    <w:rsid w:val="008158D6"/>
    <w:rsid w:val="00817196"/>
    <w:rsid w:val="008235DB"/>
    <w:rsid w:val="00824AB4"/>
    <w:rsid w:val="00825C42"/>
    <w:rsid w:val="00825D25"/>
    <w:rsid w:val="00827D6F"/>
    <w:rsid w:val="008376AC"/>
    <w:rsid w:val="00844365"/>
    <w:rsid w:val="008444E8"/>
    <w:rsid w:val="00844E80"/>
    <w:rsid w:val="00846FE7"/>
    <w:rsid w:val="00854F97"/>
    <w:rsid w:val="00856911"/>
    <w:rsid w:val="008633A7"/>
    <w:rsid w:val="008677FD"/>
    <w:rsid w:val="008706D4"/>
    <w:rsid w:val="00870F8A"/>
    <w:rsid w:val="008719A4"/>
    <w:rsid w:val="00871D23"/>
    <w:rsid w:val="00874312"/>
    <w:rsid w:val="0087437C"/>
    <w:rsid w:val="00875CD7"/>
    <w:rsid w:val="00876B4D"/>
    <w:rsid w:val="00877F18"/>
    <w:rsid w:val="008906F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4DE0"/>
    <w:rsid w:val="008C6AE8"/>
    <w:rsid w:val="008C72B7"/>
    <w:rsid w:val="008C7573"/>
    <w:rsid w:val="008D34F1"/>
    <w:rsid w:val="008D39D8"/>
    <w:rsid w:val="008D6D1A"/>
    <w:rsid w:val="008E065E"/>
    <w:rsid w:val="008E0927"/>
    <w:rsid w:val="008E1909"/>
    <w:rsid w:val="008F1EAB"/>
    <w:rsid w:val="008F33DC"/>
    <w:rsid w:val="008F3883"/>
    <w:rsid w:val="008F477F"/>
    <w:rsid w:val="008F5480"/>
    <w:rsid w:val="00902350"/>
    <w:rsid w:val="0090336B"/>
    <w:rsid w:val="009053AA"/>
    <w:rsid w:val="00906939"/>
    <w:rsid w:val="00907D99"/>
    <w:rsid w:val="00910B7D"/>
    <w:rsid w:val="00910E67"/>
    <w:rsid w:val="00911DFB"/>
    <w:rsid w:val="009139D9"/>
    <w:rsid w:val="00914AD8"/>
    <w:rsid w:val="00914DB8"/>
    <w:rsid w:val="0091592D"/>
    <w:rsid w:val="00916079"/>
    <w:rsid w:val="0091638C"/>
    <w:rsid w:val="00917CE9"/>
    <w:rsid w:val="00920BF2"/>
    <w:rsid w:val="00922010"/>
    <w:rsid w:val="009249CB"/>
    <w:rsid w:val="00931BD9"/>
    <w:rsid w:val="00934B78"/>
    <w:rsid w:val="009368F3"/>
    <w:rsid w:val="009407B1"/>
    <w:rsid w:val="00941636"/>
    <w:rsid w:val="00943742"/>
    <w:rsid w:val="00945C05"/>
    <w:rsid w:val="00946945"/>
    <w:rsid w:val="00947713"/>
    <w:rsid w:val="00950DE7"/>
    <w:rsid w:val="00953920"/>
    <w:rsid w:val="00953D47"/>
    <w:rsid w:val="00954BF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903"/>
    <w:rsid w:val="009A301C"/>
    <w:rsid w:val="009A462D"/>
    <w:rsid w:val="009A5CBA"/>
    <w:rsid w:val="009A78FF"/>
    <w:rsid w:val="009B1F30"/>
    <w:rsid w:val="009B3AC2"/>
    <w:rsid w:val="009B4DF4"/>
    <w:rsid w:val="009B5055"/>
    <w:rsid w:val="009B564E"/>
    <w:rsid w:val="009B7E87"/>
    <w:rsid w:val="009C05A2"/>
    <w:rsid w:val="009C403E"/>
    <w:rsid w:val="009D4FF0"/>
    <w:rsid w:val="009D5E29"/>
    <w:rsid w:val="009D703C"/>
    <w:rsid w:val="009D718F"/>
    <w:rsid w:val="009E068F"/>
    <w:rsid w:val="009E14E0"/>
    <w:rsid w:val="009E35DB"/>
    <w:rsid w:val="009E47A3"/>
    <w:rsid w:val="009E71D7"/>
    <w:rsid w:val="009F08F3"/>
    <w:rsid w:val="009F344F"/>
    <w:rsid w:val="00A01BC6"/>
    <w:rsid w:val="00A02F84"/>
    <w:rsid w:val="00A048A8"/>
    <w:rsid w:val="00A04F49"/>
    <w:rsid w:val="00A06AFB"/>
    <w:rsid w:val="00A13E54"/>
    <w:rsid w:val="00A17F63"/>
    <w:rsid w:val="00A2052C"/>
    <w:rsid w:val="00A2193B"/>
    <w:rsid w:val="00A2351A"/>
    <w:rsid w:val="00A248DE"/>
    <w:rsid w:val="00A264A9"/>
    <w:rsid w:val="00A27785"/>
    <w:rsid w:val="00A30187"/>
    <w:rsid w:val="00A3448A"/>
    <w:rsid w:val="00A36297"/>
    <w:rsid w:val="00A41E2B"/>
    <w:rsid w:val="00A45B74"/>
    <w:rsid w:val="00A52E1D"/>
    <w:rsid w:val="00A55D59"/>
    <w:rsid w:val="00A61499"/>
    <w:rsid w:val="00A62A77"/>
    <w:rsid w:val="00A63483"/>
    <w:rsid w:val="00A657D7"/>
    <w:rsid w:val="00A660AC"/>
    <w:rsid w:val="00A66F55"/>
    <w:rsid w:val="00A67E6C"/>
    <w:rsid w:val="00A71B99"/>
    <w:rsid w:val="00A7339C"/>
    <w:rsid w:val="00A739D0"/>
    <w:rsid w:val="00A73E5A"/>
    <w:rsid w:val="00A761D4"/>
    <w:rsid w:val="00A77EC4"/>
    <w:rsid w:val="00A840A3"/>
    <w:rsid w:val="00A92879"/>
    <w:rsid w:val="00A9442A"/>
    <w:rsid w:val="00AA016F"/>
    <w:rsid w:val="00AA1ED6"/>
    <w:rsid w:val="00AA51D6"/>
    <w:rsid w:val="00AB0BC8"/>
    <w:rsid w:val="00AB11CA"/>
    <w:rsid w:val="00AB14D9"/>
    <w:rsid w:val="00AB4AB8"/>
    <w:rsid w:val="00AB60D8"/>
    <w:rsid w:val="00AB655E"/>
    <w:rsid w:val="00AC007F"/>
    <w:rsid w:val="00AC0549"/>
    <w:rsid w:val="00AC2ECD"/>
    <w:rsid w:val="00AC30CA"/>
    <w:rsid w:val="00AC3119"/>
    <w:rsid w:val="00AC49FB"/>
    <w:rsid w:val="00AC5A10"/>
    <w:rsid w:val="00AD0AA3"/>
    <w:rsid w:val="00AD3F94"/>
    <w:rsid w:val="00AD4A5A"/>
    <w:rsid w:val="00AE27AC"/>
    <w:rsid w:val="00AE3743"/>
    <w:rsid w:val="00AE40E0"/>
    <w:rsid w:val="00AE4DBA"/>
    <w:rsid w:val="00AE4F07"/>
    <w:rsid w:val="00AF1C5D"/>
    <w:rsid w:val="00AF42D7"/>
    <w:rsid w:val="00AF491B"/>
    <w:rsid w:val="00B006FE"/>
    <w:rsid w:val="00B007CB"/>
    <w:rsid w:val="00B02AA9"/>
    <w:rsid w:val="00B02FA3"/>
    <w:rsid w:val="00B05084"/>
    <w:rsid w:val="00B1249D"/>
    <w:rsid w:val="00B1418C"/>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76712"/>
    <w:rsid w:val="00B81A6C"/>
    <w:rsid w:val="00B85DE5"/>
    <w:rsid w:val="00B90F73"/>
    <w:rsid w:val="00B93B59"/>
    <w:rsid w:val="00B9406A"/>
    <w:rsid w:val="00BA2280"/>
    <w:rsid w:val="00BA2A08"/>
    <w:rsid w:val="00BA56D2"/>
    <w:rsid w:val="00BA76E0"/>
    <w:rsid w:val="00BB2A25"/>
    <w:rsid w:val="00BB3CFD"/>
    <w:rsid w:val="00BB51E9"/>
    <w:rsid w:val="00BB7147"/>
    <w:rsid w:val="00BC0FDC"/>
    <w:rsid w:val="00BC3053"/>
    <w:rsid w:val="00BC4D2E"/>
    <w:rsid w:val="00BD48AC"/>
    <w:rsid w:val="00BD5F1A"/>
    <w:rsid w:val="00BE1234"/>
    <w:rsid w:val="00BE2FA6"/>
    <w:rsid w:val="00BE333F"/>
    <w:rsid w:val="00BE7406"/>
    <w:rsid w:val="00BE7603"/>
    <w:rsid w:val="00BF3279"/>
    <w:rsid w:val="00BF3B64"/>
    <w:rsid w:val="00BF4E5E"/>
    <w:rsid w:val="00BF74C7"/>
    <w:rsid w:val="00C015F1"/>
    <w:rsid w:val="00C01F33"/>
    <w:rsid w:val="00C02CC6"/>
    <w:rsid w:val="00C03DDE"/>
    <w:rsid w:val="00C040F7"/>
    <w:rsid w:val="00C041B0"/>
    <w:rsid w:val="00C044AB"/>
    <w:rsid w:val="00C05706"/>
    <w:rsid w:val="00C07377"/>
    <w:rsid w:val="00C10478"/>
    <w:rsid w:val="00C12107"/>
    <w:rsid w:val="00C14D4B"/>
    <w:rsid w:val="00C154BB"/>
    <w:rsid w:val="00C17FE4"/>
    <w:rsid w:val="00C24345"/>
    <w:rsid w:val="00C26F78"/>
    <w:rsid w:val="00C279B5"/>
    <w:rsid w:val="00C27C45"/>
    <w:rsid w:val="00C3719D"/>
    <w:rsid w:val="00C4078F"/>
    <w:rsid w:val="00C423E4"/>
    <w:rsid w:val="00C54995"/>
    <w:rsid w:val="00C54D41"/>
    <w:rsid w:val="00C60783"/>
    <w:rsid w:val="00C60A59"/>
    <w:rsid w:val="00C64672"/>
    <w:rsid w:val="00C70697"/>
    <w:rsid w:val="00C71B18"/>
    <w:rsid w:val="00C72EF4"/>
    <w:rsid w:val="00C75D2F"/>
    <w:rsid w:val="00C767BE"/>
    <w:rsid w:val="00C76E3C"/>
    <w:rsid w:val="00C81568"/>
    <w:rsid w:val="00C83AA4"/>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61B"/>
    <w:rsid w:val="00CE0424"/>
    <w:rsid w:val="00CE1F6B"/>
    <w:rsid w:val="00CE2416"/>
    <w:rsid w:val="00CE2AE5"/>
    <w:rsid w:val="00CE7561"/>
    <w:rsid w:val="00CF01D1"/>
    <w:rsid w:val="00CF1354"/>
    <w:rsid w:val="00CF3B1F"/>
    <w:rsid w:val="00CF3BF6"/>
    <w:rsid w:val="00CF3F38"/>
    <w:rsid w:val="00CF5EF2"/>
    <w:rsid w:val="00CF625B"/>
    <w:rsid w:val="00CF687E"/>
    <w:rsid w:val="00D0349B"/>
    <w:rsid w:val="00D10249"/>
    <w:rsid w:val="00D115C3"/>
    <w:rsid w:val="00D11897"/>
    <w:rsid w:val="00D13135"/>
    <w:rsid w:val="00D13E4E"/>
    <w:rsid w:val="00D2339C"/>
    <w:rsid w:val="00D239A7"/>
    <w:rsid w:val="00D23F47"/>
    <w:rsid w:val="00D2654C"/>
    <w:rsid w:val="00D27D35"/>
    <w:rsid w:val="00D323F0"/>
    <w:rsid w:val="00D33C36"/>
    <w:rsid w:val="00D34275"/>
    <w:rsid w:val="00D36E71"/>
    <w:rsid w:val="00D37D87"/>
    <w:rsid w:val="00D40B33"/>
    <w:rsid w:val="00D422D8"/>
    <w:rsid w:val="00D42A46"/>
    <w:rsid w:val="00D4318F"/>
    <w:rsid w:val="00D438BF"/>
    <w:rsid w:val="00D440F8"/>
    <w:rsid w:val="00D50109"/>
    <w:rsid w:val="00D50AD6"/>
    <w:rsid w:val="00D50F97"/>
    <w:rsid w:val="00D520E5"/>
    <w:rsid w:val="00D546FF"/>
    <w:rsid w:val="00D55AD5"/>
    <w:rsid w:val="00D576CA"/>
    <w:rsid w:val="00D61AF5"/>
    <w:rsid w:val="00D61B82"/>
    <w:rsid w:val="00D629DC"/>
    <w:rsid w:val="00D652B5"/>
    <w:rsid w:val="00D66155"/>
    <w:rsid w:val="00D708B0"/>
    <w:rsid w:val="00D73C34"/>
    <w:rsid w:val="00D77B1D"/>
    <w:rsid w:val="00D8021F"/>
    <w:rsid w:val="00D80383"/>
    <w:rsid w:val="00D823C6"/>
    <w:rsid w:val="00D86CA3"/>
    <w:rsid w:val="00D871CE"/>
    <w:rsid w:val="00D9196D"/>
    <w:rsid w:val="00D92982"/>
    <w:rsid w:val="00D97E30"/>
    <w:rsid w:val="00DA0EEB"/>
    <w:rsid w:val="00DA305E"/>
    <w:rsid w:val="00DA5417"/>
    <w:rsid w:val="00DA56E8"/>
    <w:rsid w:val="00DA7B8C"/>
    <w:rsid w:val="00DB0A9F"/>
    <w:rsid w:val="00DB377D"/>
    <w:rsid w:val="00DC2D36"/>
    <w:rsid w:val="00DC4745"/>
    <w:rsid w:val="00DC53EF"/>
    <w:rsid w:val="00DC59C0"/>
    <w:rsid w:val="00DD2FC1"/>
    <w:rsid w:val="00DD4652"/>
    <w:rsid w:val="00DD5CDD"/>
    <w:rsid w:val="00DE2AA9"/>
    <w:rsid w:val="00DE5608"/>
    <w:rsid w:val="00DE58D0"/>
    <w:rsid w:val="00DE654F"/>
    <w:rsid w:val="00DF0B6E"/>
    <w:rsid w:val="00DF15E0"/>
    <w:rsid w:val="00DF37A0"/>
    <w:rsid w:val="00E110E7"/>
    <w:rsid w:val="00E11B20"/>
    <w:rsid w:val="00E17FA2"/>
    <w:rsid w:val="00E22330"/>
    <w:rsid w:val="00E27FC9"/>
    <w:rsid w:val="00E30B5A"/>
    <w:rsid w:val="00E3123D"/>
    <w:rsid w:val="00E31461"/>
    <w:rsid w:val="00E31D43"/>
    <w:rsid w:val="00E32608"/>
    <w:rsid w:val="00E34188"/>
    <w:rsid w:val="00E34B6E"/>
    <w:rsid w:val="00E3528E"/>
    <w:rsid w:val="00E35559"/>
    <w:rsid w:val="00E3723A"/>
    <w:rsid w:val="00E37860"/>
    <w:rsid w:val="00E37F72"/>
    <w:rsid w:val="00E446F1"/>
    <w:rsid w:val="00E46886"/>
    <w:rsid w:val="00E47AEF"/>
    <w:rsid w:val="00E53B75"/>
    <w:rsid w:val="00E54E3B"/>
    <w:rsid w:val="00E57565"/>
    <w:rsid w:val="00E63838"/>
    <w:rsid w:val="00E64434"/>
    <w:rsid w:val="00E67C51"/>
    <w:rsid w:val="00E72EFC"/>
    <w:rsid w:val="00E758EC"/>
    <w:rsid w:val="00E822DF"/>
    <w:rsid w:val="00E8234C"/>
    <w:rsid w:val="00E83AA9"/>
    <w:rsid w:val="00E85928"/>
    <w:rsid w:val="00E87822"/>
    <w:rsid w:val="00E90395"/>
    <w:rsid w:val="00E90E49"/>
    <w:rsid w:val="00E917F9"/>
    <w:rsid w:val="00E9291C"/>
    <w:rsid w:val="00E93FFE"/>
    <w:rsid w:val="00E94F8A"/>
    <w:rsid w:val="00EA2BDD"/>
    <w:rsid w:val="00EA7A41"/>
    <w:rsid w:val="00EB077B"/>
    <w:rsid w:val="00EB4EA2"/>
    <w:rsid w:val="00EB6864"/>
    <w:rsid w:val="00EC27C6"/>
    <w:rsid w:val="00EC4207"/>
    <w:rsid w:val="00EC5653"/>
    <w:rsid w:val="00EC71CE"/>
    <w:rsid w:val="00ED0B60"/>
    <w:rsid w:val="00ED1006"/>
    <w:rsid w:val="00EF18FE"/>
    <w:rsid w:val="00EF5787"/>
    <w:rsid w:val="00EF60D0"/>
    <w:rsid w:val="00F0528D"/>
    <w:rsid w:val="00F06C67"/>
    <w:rsid w:val="00F06DFD"/>
    <w:rsid w:val="00F071D1"/>
    <w:rsid w:val="00F07533"/>
    <w:rsid w:val="00F10629"/>
    <w:rsid w:val="00F1382B"/>
    <w:rsid w:val="00F15FA5"/>
    <w:rsid w:val="00F209B7"/>
    <w:rsid w:val="00F22723"/>
    <w:rsid w:val="00F2376F"/>
    <w:rsid w:val="00F243D8"/>
    <w:rsid w:val="00F30828"/>
    <w:rsid w:val="00F313D6"/>
    <w:rsid w:val="00F366D2"/>
    <w:rsid w:val="00F40F0C"/>
    <w:rsid w:val="00F4766C"/>
    <w:rsid w:val="00F507D1"/>
    <w:rsid w:val="00F519CE"/>
    <w:rsid w:val="00F51ADA"/>
    <w:rsid w:val="00F607C5"/>
    <w:rsid w:val="00F60DEA"/>
    <w:rsid w:val="00F6302A"/>
    <w:rsid w:val="00F64C2B"/>
    <w:rsid w:val="00F651BE"/>
    <w:rsid w:val="00F677D8"/>
    <w:rsid w:val="00F67F53"/>
    <w:rsid w:val="00F703BE"/>
    <w:rsid w:val="00F71F69"/>
    <w:rsid w:val="00F72086"/>
    <w:rsid w:val="00F72B72"/>
    <w:rsid w:val="00F72EF5"/>
    <w:rsid w:val="00F73B67"/>
    <w:rsid w:val="00F74BB9"/>
    <w:rsid w:val="00F75582"/>
    <w:rsid w:val="00F75CAF"/>
    <w:rsid w:val="00F76EFA"/>
    <w:rsid w:val="00F80107"/>
    <w:rsid w:val="00F804BE"/>
    <w:rsid w:val="00F817CE"/>
    <w:rsid w:val="00F8456C"/>
    <w:rsid w:val="00F859D8"/>
    <w:rsid w:val="00F868F5"/>
    <w:rsid w:val="00F9056A"/>
    <w:rsid w:val="00F90F8D"/>
    <w:rsid w:val="00F92782"/>
    <w:rsid w:val="00F93AA9"/>
    <w:rsid w:val="00F96985"/>
    <w:rsid w:val="00F97838"/>
    <w:rsid w:val="00FA2BB3"/>
    <w:rsid w:val="00FB30C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C62DDFE-0B07-402C-B7D8-68F4EACB0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01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A30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01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Zchn">
    <w:name w:val="B1 Zchn"/>
    <w:basedOn w:val="DefaultParagraphFont"/>
    <w:link w:val="B1"/>
    <w:locked/>
    <w:rsid w:val="00B1249D"/>
    <w:rPr>
      <w:rFonts w:asciiTheme="minorHAnsi" w:eastAsiaTheme="minorHAnsi" w:hAnsiTheme="minorHAnsi" w:cstheme="minorBidi"/>
      <w:sz w:val="22"/>
      <w:szCs w:val="22"/>
    </w:rPr>
  </w:style>
  <w:style w:type="character" w:customStyle="1" w:styleId="PLChar">
    <w:name w:val="PL Char"/>
    <w:link w:val="PL"/>
    <w:locked/>
    <w:rsid w:val="005173F3"/>
    <w:rPr>
      <w:rFonts w:ascii="Courier New" w:hAnsi="Courier New" w:cs="Courier New"/>
      <w:noProof/>
      <w:sz w:val="16"/>
    </w:rPr>
  </w:style>
  <w:style w:type="paragraph" w:customStyle="1" w:styleId="PL">
    <w:name w:val="PL"/>
    <w:link w:val="PLChar"/>
    <w:rsid w:val="0051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rsid w:val="00237359"/>
    <w:rPr>
      <w:rFonts w:asciiTheme="minorHAnsi" w:eastAsiaTheme="minorHAnsi" w:hAnsiTheme="minorHAnsi" w:cstheme="minorBidi"/>
      <w:sz w:val="18"/>
      <w:szCs w:val="22"/>
    </w:rPr>
  </w:style>
  <w:style w:type="character" w:customStyle="1" w:styleId="TAHCar">
    <w:name w:val="TAH Car"/>
    <w:link w:val="TAH"/>
    <w:qFormat/>
    <w:locked/>
    <w:rsid w:val="00C60A59"/>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8215">
      <w:bodyDiv w:val="1"/>
      <w:marLeft w:val="0"/>
      <w:marRight w:val="0"/>
      <w:marTop w:val="0"/>
      <w:marBottom w:val="0"/>
      <w:divBdr>
        <w:top w:val="none" w:sz="0" w:space="0" w:color="auto"/>
        <w:left w:val="none" w:sz="0" w:space="0" w:color="auto"/>
        <w:bottom w:val="none" w:sz="0" w:space="0" w:color="auto"/>
        <w:right w:val="none" w:sz="0" w:space="0" w:color="auto"/>
      </w:divBdr>
    </w:div>
    <w:div w:id="77410649">
      <w:bodyDiv w:val="1"/>
      <w:marLeft w:val="0"/>
      <w:marRight w:val="0"/>
      <w:marTop w:val="0"/>
      <w:marBottom w:val="0"/>
      <w:divBdr>
        <w:top w:val="none" w:sz="0" w:space="0" w:color="auto"/>
        <w:left w:val="none" w:sz="0" w:space="0" w:color="auto"/>
        <w:bottom w:val="none" w:sz="0" w:space="0" w:color="auto"/>
        <w:right w:val="none" w:sz="0" w:space="0" w:color="auto"/>
      </w:divBdr>
    </w:div>
    <w:div w:id="232933321">
      <w:bodyDiv w:val="1"/>
      <w:marLeft w:val="0"/>
      <w:marRight w:val="0"/>
      <w:marTop w:val="0"/>
      <w:marBottom w:val="0"/>
      <w:divBdr>
        <w:top w:val="none" w:sz="0" w:space="0" w:color="auto"/>
        <w:left w:val="none" w:sz="0" w:space="0" w:color="auto"/>
        <w:bottom w:val="none" w:sz="0" w:space="0" w:color="auto"/>
        <w:right w:val="none" w:sz="0" w:space="0" w:color="auto"/>
      </w:divBdr>
    </w:div>
    <w:div w:id="287979060">
      <w:bodyDiv w:val="1"/>
      <w:marLeft w:val="0"/>
      <w:marRight w:val="0"/>
      <w:marTop w:val="0"/>
      <w:marBottom w:val="0"/>
      <w:divBdr>
        <w:top w:val="none" w:sz="0" w:space="0" w:color="auto"/>
        <w:left w:val="none" w:sz="0" w:space="0" w:color="auto"/>
        <w:bottom w:val="none" w:sz="0" w:space="0" w:color="auto"/>
        <w:right w:val="none" w:sz="0" w:space="0" w:color="auto"/>
      </w:divBdr>
    </w:div>
    <w:div w:id="324749619">
      <w:bodyDiv w:val="1"/>
      <w:marLeft w:val="0"/>
      <w:marRight w:val="0"/>
      <w:marTop w:val="0"/>
      <w:marBottom w:val="0"/>
      <w:divBdr>
        <w:top w:val="none" w:sz="0" w:space="0" w:color="auto"/>
        <w:left w:val="none" w:sz="0" w:space="0" w:color="auto"/>
        <w:bottom w:val="none" w:sz="0" w:space="0" w:color="auto"/>
        <w:right w:val="none" w:sz="0" w:space="0" w:color="auto"/>
      </w:divBdr>
    </w:div>
    <w:div w:id="5060233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8065496">
      <w:bodyDiv w:val="1"/>
      <w:marLeft w:val="0"/>
      <w:marRight w:val="0"/>
      <w:marTop w:val="0"/>
      <w:marBottom w:val="0"/>
      <w:divBdr>
        <w:top w:val="none" w:sz="0" w:space="0" w:color="auto"/>
        <w:left w:val="none" w:sz="0" w:space="0" w:color="auto"/>
        <w:bottom w:val="none" w:sz="0" w:space="0" w:color="auto"/>
        <w:right w:val="none" w:sz="0" w:space="0" w:color="auto"/>
      </w:divBdr>
    </w:div>
    <w:div w:id="1887719318">
      <w:bodyDiv w:val="1"/>
      <w:marLeft w:val="0"/>
      <w:marRight w:val="0"/>
      <w:marTop w:val="0"/>
      <w:marBottom w:val="0"/>
      <w:divBdr>
        <w:top w:val="none" w:sz="0" w:space="0" w:color="auto"/>
        <w:left w:val="none" w:sz="0" w:space="0" w:color="auto"/>
        <w:bottom w:val="none" w:sz="0" w:space="0" w:color="auto"/>
        <w:right w:val="none" w:sz="0" w:space="0" w:color="auto"/>
      </w:divBdr>
    </w:div>
    <w:div w:id="1967151941">
      <w:bodyDiv w:val="1"/>
      <w:marLeft w:val="0"/>
      <w:marRight w:val="0"/>
      <w:marTop w:val="0"/>
      <w:marBottom w:val="0"/>
      <w:divBdr>
        <w:top w:val="none" w:sz="0" w:space="0" w:color="auto"/>
        <w:left w:val="none" w:sz="0" w:space="0" w:color="auto"/>
        <w:bottom w:val="none" w:sz="0" w:space="0" w:color="auto"/>
        <w:right w:val="none" w:sz="0" w:space="0" w:color="auto"/>
      </w:divBdr>
    </w:div>
    <w:div w:id="202902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5NUHHDQN7SK2-1476151046-26955</_dlc_DocId>
    <_dlc_DocIdUrl xmlns="f166a696-7b5b-4ccd-9f0c-ffde0cceec81">
      <Url>https://ericsson.sharepoint.com/sites/star/_layouts/15/DocIdRedir.aspx?ID=5NUHHDQN7SK2-1476151046-26955</Url>
      <Description>5NUHHDQN7SK2-1476151046-26955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292FD07-62CA-4FC8-913C-67BE16D2F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schemas.microsoft.com/sharepoint/v4"/>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166a696-7b5b-4ccd-9f0c-ffde0cceec81"/>
    <ds:schemaRef ds:uri="http://purl.org/dc/dcmitype/"/>
    <ds:schemaRef ds:uri="http://schemas.microsoft.com/office/2006/documentManagement/types"/>
    <ds:schemaRef ds:uri="d8762117-8292-4133-b1c7-eab5c6487cfd"/>
    <ds:schemaRef ds:uri="611109f9-ed58-4498-a270-1fb2086a5321"/>
    <ds:schemaRef ds:uri="http://www.w3.org/XML/1998/namespace"/>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7999DF36-066B-4613-B665-324363A3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684</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14</cp:revision>
  <cp:lastPrinted>2008-01-31T16:09:00Z</cp:lastPrinted>
  <dcterms:created xsi:type="dcterms:W3CDTF">2018-08-06T15:54:00Z</dcterms:created>
  <dcterms:modified xsi:type="dcterms:W3CDTF">2018-08-08T16:27:00Z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5712577f-2dd3-48f8-8383-cba18a0a26e7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